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5D05C2EC" w14:textId="1DD6EE41" w:rsidR="00B823CA" w:rsidRDefault="009D5A5C" w:rsidP="0053239F">
      <w:pPr>
        <w:keepNext/>
        <w:rPr>
          <w:rFonts w:ascii="Calibri" w:hAnsi="Calibri" w:cs="Calibri"/>
          <w:b/>
          <w:szCs w:val="22"/>
        </w:rPr>
      </w:pPr>
      <w:r>
        <w:rPr>
          <w:rFonts w:ascii="Calibri" w:hAnsi="Calibri" w:cs="Calibri"/>
          <w:b/>
          <w:szCs w:val="22"/>
        </w:rPr>
        <w:t xml:space="preserve">Część 3: </w:t>
      </w:r>
      <w:r w:rsidR="0053239F" w:rsidRPr="0053239F">
        <w:rPr>
          <w:rFonts w:ascii="Calibri" w:hAnsi="Calibri" w:cs="Calibri"/>
          <w:b/>
          <w:szCs w:val="22"/>
        </w:rPr>
        <w:t>„Poprawa parametrów jakościowych energii elektrycznej</w:t>
      </w:r>
      <w:r w:rsidR="0053239F">
        <w:rPr>
          <w:rFonts w:ascii="Calibri" w:hAnsi="Calibri" w:cs="Calibri"/>
          <w:b/>
          <w:szCs w:val="22"/>
        </w:rPr>
        <w:t xml:space="preserve"> </w:t>
      </w:r>
      <w:r w:rsidR="0053239F" w:rsidRPr="0053239F">
        <w:rPr>
          <w:rFonts w:ascii="Calibri" w:hAnsi="Calibri" w:cs="Calibri"/>
          <w:b/>
          <w:szCs w:val="22"/>
        </w:rPr>
        <w:t>w miejscowości Olendry w zasięgu stacji transformatorowej 15/0,4kV Olendry nr 1-0787 wraz z zwiększeniem zdolności przesyłowych odnawialnych źródeł energii (OZE)”</w:t>
      </w:r>
    </w:p>
    <w:p w14:paraId="7562DC75" w14:textId="77777777" w:rsidR="0053239F" w:rsidRDefault="0053239F" w:rsidP="0053239F">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4C3AC4F7"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B823CA">
        <w:rPr>
          <w:rFonts w:asciiTheme="minorHAnsi" w:hAnsiTheme="minorHAnsi" w:cstheme="minorHAnsi"/>
          <w:b/>
          <w:i/>
          <w:sz w:val="20"/>
        </w:rPr>
        <w:t>04.12</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3B1E923"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miejscowość </w:t>
      </w:r>
      <w:r w:rsidR="00657600">
        <w:rPr>
          <w:rFonts w:ascii="Verdana" w:hAnsi="Verdana" w:cstheme="minorHAnsi"/>
          <w:b/>
          <w:bCs/>
          <w:i/>
          <w:iCs/>
          <w:sz w:val="18"/>
          <w:szCs w:val="18"/>
        </w:rPr>
        <w:t>Zofiówka</w:t>
      </w:r>
      <w:r w:rsidR="00310AD0">
        <w:rPr>
          <w:rFonts w:ascii="Verdana" w:hAnsi="Verdana" w:cstheme="minorHAnsi"/>
          <w:b/>
          <w:bCs/>
          <w:i/>
          <w:iCs/>
          <w:sz w:val="18"/>
          <w:szCs w:val="18"/>
        </w:rPr>
        <w:t xml:space="preserve">, gm. </w:t>
      </w:r>
      <w:r w:rsidR="00AD6921">
        <w:rPr>
          <w:rFonts w:ascii="Verdana" w:hAnsi="Verdana" w:cstheme="minorHAnsi"/>
          <w:b/>
          <w:bCs/>
          <w:i/>
          <w:iCs/>
          <w:sz w:val="18"/>
          <w:szCs w:val="18"/>
        </w:rPr>
        <w:t>Tuszyn</w:t>
      </w:r>
      <w:r w:rsidR="00310AD0">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6BCB13ED"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9D5A5C">
            <w:rPr>
              <w:rFonts w:asciiTheme="majorHAnsi" w:hAnsiTheme="majorHAnsi"/>
              <w:color w:val="000000" w:themeColor="text1"/>
              <w:sz w:val="14"/>
              <w:szCs w:val="18"/>
            </w:rPr>
            <w:t>01500</w:t>
          </w:r>
          <w:r w:rsidRPr="00C13454">
            <w:rPr>
              <w:rFonts w:asciiTheme="majorHAnsi" w:hAnsiTheme="majorHAnsi"/>
              <w:color w:val="000000" w:themeColor="text1"/>
              <w:sz w:val="14"/>
              <w:szCs w:val="18"/>
            </w:rPr>
            <w:t>/202</w:t>
          </w:r>
          <w:r w:rsidR="009D5A5C">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353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05E8"/>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39F"/>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603A"/>
    <w:rsid w:val="0064713F"/>
    <w:rsid w:val="0065074A"/>
    <w:rsid w:val="00650D35"/>
    <w:rsid w:val="00651CC4"/>
    <w:rsid w:val="006527F9"/>
    <w:rsid w:val="006534F2"/>
    <w:rsid w:val="006536DD"/>
    <w:rsid w:val="006537DA"/>
    <w:rsid w:val="006540CC"/>
    <w:rsid w:val="0065547D"/>
    <w:rsid w:val="00656B5A"/>
    <w:rsid w:val="00656E25"/>
    <w:rsid w:val="00657600"/>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4E9"/>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B5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461"/>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5A5C"/>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D6921"/>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6CF6"/>
    <w:rsid w:val="00B70431"/>
    <w:rsid w:val="00B70639"/>
    <w:rsid w:val="00B715BF"/>
    <w:rsid w:val="00B71AAA"/>
    <w:rsid w:val="00B72385"/>
    <w:rsid w:val="00B728DB"/>
    <w:rsid w:val="00B74282"/>
    <w:rsid w:val="00B76269"/>
    <w:rsid w:val="00B76BE1"/>
    <w:rsid w:val="00B76D93"/>
    <w:rsid w:val="00B77125"/>
    <w:rsid w:val="00B823CA"/>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01"/>
    <w:rsid w:val="00FE3B17"/>
    <w:rsid w:val="00FE458C"/>
    <w:rsid w:val="00FE7C5F"/>
    <w:rsid w:val="00FE7EF9"/>
    <w:rsid w:val="00FE7F2A"/>
    <w:rsid w:val="00FF0185"/>
    <w:rsid w:val="00FF101A"/>
    <w:rsid w:val="00FF1D31"/>
    <w:rsid w:val="00FF2724"/>
    <w:rsid w:val="00FF3308"/>
    <w:rsid w:val="00FF3953"/>
    <w:rsid w:val="00FF4DA7"/>
    <w:rsid w:val="00FF54E5"/>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cz.3.docx</dmsv2BaseFileName>
    <dmsv2BaseDisplayName xmlns="http://schemas.microsoft.com/sharepoint/v3">Załącznik nr 1 do SWZ cz.3</dmsv2BaseDisplayName>
    <dmsv2SWPP2ObjectNumber xmlns="http://schemas.microsoft.com/sharepoint/v3">POST/DYS/OLD/GZ/01500/2026                        </dmsv2SWPP2ObjectNumber>
    <dmsv2SWPP2SumMD5 xmlns="http://schemas.microsoft.com/sharepoint/v3">4a70c9ebafa8c0243b9a7ce84a0de688</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24991485</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FJ3FSM7XJ42E-1649073643-15738</_dlc_DocId>
    <_dlc_DocIdUrl xmlns="a19cb1c7-c5c7-46d4-85ae-d83685407bba">
      <Url>https://swpp2.dms.gkpge.pl/sites/43/_layouts/15/DocIdRedir.aspx?ID=FJ3FSM7XJ42E-1649073643-15738</Url>
      <Description>FJ3FSM7XJ42E-1649073643-15738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BE868297-2D85-45B7-B223-66820C249FFE}"/>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26A19415-9202-4201-856F-EF91FDD426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1656</Words>
  <Characters>9941</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17</cp:revision>
  <cp:lastPrinted>2021-02-26T13:14:00Z</cp:lastPrinted>
  <dcterms:created xsi:type="dcterms:W3CDTF">2025-10-28T08:37:00Z</dcterms:created>
  <dcterms:modified xsi:type="dcterms:W3CDTF">2026-04-21T10:17:00Z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134d48a4-504c-42a6-867a-8d91fc73b3bc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2026-04-21T10:17:01Z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36c392c9-ada3-4fbe-b48d-9ae48d65f06c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